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ind w:firstLine="1280" w:firstLineChars="400"/>
        <w:jc w:val="both"/>
        <w:rPr>
          <w:rFonts w:ascii="仿宋_GB2312" w:hAnsi="仿宋" w:eastAsia="仿宋_GB2312" w:cstheme="minorBidi"/>
          <w:kern w:val="2"/>
          <w:sz w:val="32"/>
          <w:szCs w:val="32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四川省物流产业股份有限公司2021年中层岗位市场化选聘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岗位职责与任职要求</w:t>
      </w:r>
    </w:p>
    <w:p>
      <w:pPr>
        <w:pStyle w:val="6"/>
        <w:ind w:firstLine="400"/>
      </w:pPr>
    </w:p>
    <w:tbl>
      <w:tblPr>
        <w:tblStyle w:val="8"/>
        <w:tblW w:w="14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17"/>
        <w:gridCol w:w="1322"/>
        <w:gridCol w:w="699"/>
        <w:gridCol w:w="5737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公司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年薪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573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3736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四川省物流产业股份有限公司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战略投资部部长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30-40万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</w:t>
            </w:r>
          </w:p>
        </w:tc>
        <w:tc>
          <w:tcPr>
            <w:tcW w:w="5737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1.负责公司战略规划管理，战略规划的编制、执行、跟踪、反馈、调整，审核公司分子机构的中长期发展规划。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2.负责公司年度投资计划预算的编制及报批工作，投资预算的监控、考核、评价；公司固定资产投资计划报表和定期投资工作情况报告。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3.负责公司宏观及行业政策研究及项目的发掘、储备。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4.负责公司投资项目的立项评审、项目评价、可行性研究报告评审、初步的设计审查、报批工作。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5.负责公司投资项目开工报告的报批、投资计划的下达、执行过程的跟踪管理、进度及投资费用的监控。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6.负责公司资本运作管理。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7.负责公司投资项目的考核和后评估工作。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3736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1.年龄40岁以下，大学本科及以上学历，金融、经济、投资、管理等相关专业；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2.具有10年以上大型企业战略、投资、经营管理等专业工作经验，掌握战略、投资、企业管理等相关知识；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3.熟悉并掌握相关法律法规、国有资产投资、交易等政策（政策动向）及市场动态，能够为企业项目投资制定可行性实施方案，提供决策支持依据。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4.特别优秀人员经公司研究可适当放宽条件。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企业管理部部长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30-40万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</w:t>
            </w:r>
          </w:p>
        </w:tc>
        <w:tc>
          <w:tcPr>
            <w:tcW w:w="5737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1.负责制订公司年度生产经营目标、计划，报批后组织实施。负责组织审核下属公司年度经营计划并监督、检查执行情况。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2.负责牵头公司管理创新工作。组织公司改革、改制方案的制订及实施工作；拟定下属企业重组整合方案，指导、协调、督促所属公司的改革、改制、整合工作。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3.负责下属企业生产经营运行情况的监督检查工作，组织公司经营运行分析会议。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4.牵头公司经营责任制考核体系建设，分解下达下属企业经营目标，签订绩效考核责任书，实施日常考核和绩效评价。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5.牵头组织公司管理制度等相关体系建设，指导监督下属企业按照制度开展经营活动。负责生产经营业务效益提升方案制订、流程的改进和效果评价。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6.负责制定公司“两金”管理制度、压缩标准和目标，按期完成“两金”报告报送，对“两金”计提结果进行评价。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7.负责公司委派董事的推荐和业务管理，协助人力资源部进行绩效考核。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3736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1.年龄40岁以下，大学本科及以上学历，工商管理、企业管理、经济管理等管理类相关专业；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2.具有10年以上大型企业经营管理、运营管理等专业工作经验，熟悉企业经营管理分析工作，具有资源整合能力和业务推进能力；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3.熟悉国家改革政策及相关法律法规，对市场分析、财务分析和经营模式有准确把握的能力，有较强的组织协调能力、开拓创新能力和市场应变能力。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4. 特别优秀人员经公司研究可适当放宽条件。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业务运营  总监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30-40万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</w:t>
            </w:r>
          </w:p>
        </w:tc>
        <w:tc>
          <w:tcPr>
            <w:tcW w:w="5737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1.按照公司经营发展计划，完成公司经营目标。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 根据公司战略，统筹规划各方资源，拓展经营项目，达成战略合作，推动项目落地实施。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3.制定运营管理相关制度、实施方案、工作流程等，保障项目的正常运作，确保经营资金安全。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4. 公司领导交办的其他工作。</w:t>
            </w:r>
          </w:p>
        </w:tc>
        <w:tc>
          <w:tcPr>
            <w:tcW w:w="3736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1.年龄40岁以下，本科及以上学历，贸易、供应链管理及市场营销等相关专业 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2.具有10年以上大宗业务管理工作经验，其中至少3年及以上大中型相关企业同等岗位（运营总监）工作经验。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3.具有丰富的行业资源，具有敏锐的市场反应能力、优秀的分析能力与解决问题的能力，能够基于数据及经验提出有效的业务发展和项目管理工作建议;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 特别优秀人员经公司研究可适当放宽条件。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审计部副</w:t>
            </w:r>
          </w:p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部长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25-35万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</w:t>
            </w:r>
          </w:p>
        </w:tc>
        <w:tc>
          <w:tcPr>
            <w:tcW w:w="5737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1.负责公司审计日常事务。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2.负责编制公司年度审计计划，报批后组织实施，负责公司审计工作文件和文稿的起草。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3.负责对公司管理的干部进行任期经济责任审计。 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4.负责对公司重大项目、重点业务及内控制度实施情况进行审计监督。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5.负责督办经公司批准的审计结论和处理意见的执行情况。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6.负责下属企业监事议题、议案管理。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3736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1.年龄40岁以下，中共党员。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2.全日制大学本科及以上学历，审计、财务管理等相关专业；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3.具有5年以上大型国有企业审计、财务管理等相关工作经验，具有中级及以上相关职称任职资格。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4.具有2年以上部门管理经验，有较高的沟通、协调、组织能力。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5.具有敬业精神和良好的职业道德操守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6.有风控管理经验、有注册会计师资格的优先，特别优秀的上述条件可适当放宽。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人力资源部副部长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25-35万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</w:t>
            </w:r>
          </w:p>
        </w:tc>
        <w:tc>
          <w:tcPr>
            <w:tcW w:w="5737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1.负责公司人力资源战略规划的制订及年度计划目标的组织实施工作。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2.负责公司总部绩效考核，员工薪酬、福利和社会保险的管理工作。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3.负责公司人力资源相关制度建设，预算、人工成本控制工作。所属企业薪酬、业绩双对标。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4.负责公司组织机构设置和优化方案、定员编制的管理及公司职业经理人队伍建设。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5.协助做好对所属公司劳动用工、人事、工资分配等人力资源管理工作的指导、监督、检查、协调。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6.协助做好公司干部聘用、员工招聘管理。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7.协助做好公司工资总额的宏观调控管理。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8.协助制订公司员工培训教育规划，报批后组织实施。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9.协助做好公司员工职业发展通道的管理。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3736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1.211/985院校研究生及以上学历，人力资源管理、工商管理、财务专业毕业；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2.35岁以下，中共党员；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3.具有中大型国有企业人力资源管理岗5年以上工作经验或中层副职2年以上工作经验。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4.熟悉国有企业人力资源规划、薪酬管理、绩效考核、人才管理等要求，能结合企业实际制定管理制度、措施并组织实施；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5.掌握国家有关劳动法规、法律及政策，熟练掌握办公软件使用技能；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6.有较高专业能力、较强的文字写作能力；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7.特别优秀人员经公司研究可适当放宽条件。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四川省物流产业股份有限公司大宗物资供应链分公司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总经理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30-50万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</w:t>
            </w:r>
          </w:p>
        </w:tc>
        <w:tc>
          <w:tcPr>
            <w:tcW w:w="5737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1.全面负责公司日常经营管理工作。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2.负责制定公司经营发展战略，完成上级下达的年度、任期经营目标任务。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3.负责指导、监督各部门日常工作开展。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4.根据管理权限，负责审定、批准公司相关规章制度。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5.完成上级单位交办的其他任务。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3736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1.大学本科及以上学历，年龄45岁以下；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2.具备10年以上大宗商品企业经营管理经验，其中至少3年及以上大中型相关企业同等岗位（总经理）工作经验。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3.具备敏锐的市场洞察力及准确的分析判断能力；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4.具备出色的组织计划能力及沟通协调能力；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5.具备超强的经营风险把控能力及团队管理能力；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6.有大型国有企业工作经验、中共党员优先，特别优秀者，可适当放宽条件。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副总经理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25-45万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</w:t>
            </w:r>
          </w:p>
        </w:tc>
        <w:tc>
          <w:tcPr>
            <w:tcW w:w="5737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1.主要负责公司钢材、水泥等大宗物资的供应链经营管理。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2.协助公司总经理工作，执行经营班子有关工作安排部署。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3.协助总经理拟定钢材、水泥等大宗物资的经营发展战略，完成公司下达的年度、任期经营目标任务。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4.完成总经理交办的其他任务。</w:t>
            </w:r>
          </w:p>
        </w:tc>
        <w:tc>
          <w:tcPr>
            <w:tcW w:w="3736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1.大学本科及以上学历，45岁以下；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2.具备10年以上大宗物资（特别是钢材、水泥）供应链管理实际操作经验，其中至少3年及以上同等岗位（副总经理）工作经验或5年及以上中层正职工作经验；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3.具备敏锐的市场洞察力及准确的分析判断能力；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4.具备较强的业务开拓能力、沟通协调能力；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5.具备较强的经营风险把控能力；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6.有大型国有企业工作经验、中共党员优先，特别优秀者，可适当放宽条件。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四川省物流产业股份有限公司仓储物流服务分公司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副总经理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25-40万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</w:t>
            </w:r>
          </w:p>
        </w:tc>
        <w:tc>
          <w:tcPr>
            <w:tcW w:w="5737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1.落实分公司的决议，执行分公司的工作部署，参与分公司重大经营决策。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2.做好业务经营和创新、经营风险和成本管控、以及信息化建设等管理体系的建立健全工作和经营管理具体工作。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3.负责市场开拓、客户管理及市场推广，业务经营过程的组织和监控。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4.制定经营计划，并组织实施，确保经营资金安全；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5. 完成领导交办的其他工作。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3736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1.年龄45岁以下，大学本科及以上学历；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2.具有10年以上大型物流企业工作经历，其中至少3年以上同等岗位（副总经理）工作经验；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3.熟悉现代物流行业的运作，熟悉企业运营管理、物流信息化管理相关知识，具备物流业务管理能力，擅长仓储作业管理；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4.具有较强的决策判断能力、经营管理能力、沟通协调能力、处理复杂问题和突发事件能力，开拓创新精神和市场竞争意识强；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5.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>特别优秀人员经公司研究可适当放宽条件。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0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四川省物流股份投资有限公司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副总经理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30-50万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</w:t>
            </w:r>
          </w:p>
        </w:tc>
        <w:tc>
          <w:tcPr>
            <w:tcW w:w="5737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1.研究房地产政策及信息，为公司发展提供资讯和建议。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>2.拟定投资计划，发掘投资领域或项目机会，执行公司投资战略。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>3.维护与政府关系，及时了解政府政策法规，跟进、优化项目信息。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>4.完成项目可行性研究报告及执行方案。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5.参与对外谈判，执行项目优化工作，跟进交易完成。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>6.完成领导交办的其他工作。</w:t>
            </w:r>
          </w:p>
          <w:p>
            <w:pPr>
              <w:pStyle w:val="6"/>
              <w:spacing w:after="0"/>
              <w:ind w:left="0" w:leftChars="0"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36" w:type="dxa"/>
          </w:tcPr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1.年龄45岁以下，大学本科及以上学历；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2.具有10年以上大型房地产投资与发展、项目开发管理工作经验，其中至少3年以上同等岗位（副总经理）工作经验；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3.具有房地产项目的全程操作经验，精通房地产开发业务和流程，熟悉房地产经济、项目管理、财务管理、法律等知识；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4.对房地产行业现状和未来发展趋势有深刻的认识，熟悉国家房地产行业相关的政策和法律法规，具有前瞻的眼光和洞悉市场的能力、远见卓识的决策力。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5.特别优秀人员经公司研究可适当放宽条件。</w:t>
            </w:r>
          </w:p>
          <w:p>
            <w:pPr>
              <w:widowControl/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</w:tbl>
    <w:p>
      <w:pPr>
        <w:pStyle w:val="5"/>
        <w:spacing w:before="150" w:beforeAutospacing="0" w:after="0" w:afterAutospacing="0" w:line="560" w:lineRule="exact"/>
        <w:rPr>
          <w:rFonts w:ascii="仿宋_GB2312" w:hAnsi="仿宋" w:eastAsia="仿宋_GB2312" w:cstheme="minorBidi"/>
          <w:kern w:val="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720" w:right="720" w:bottom="720" w:left="720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9B2"/>
    <w:rsid w:val="00002265"/>
    <w:rsid w:val="00002BEA"/>
    <w:rsid w:val="00004DBD"/>
    <w:rsid w:val="0001313A"/>
    <w:rsid w:val="000401A1"/>
    <w:rsid w:val="000403E1"/>
    <w:rsid w:val="00043230"/>
    <w:rsid w:val="00046F81"/>
    <w:rsid w:val="000473E0"/>
    <w:rsid w:val="00054C75"/>
    <w:rsid w:val="00054DE7"/>
    <w:rsid w:val="0005534A"/>
    <w:rsid w:val="0005631C"/>
    <w:rsid w:val="00057741"/>
    <w:rsid w:val="00063BFD"/>
    <w:rsid w:val="000656AD"/>
    <w:rsid w:val="0006788C"/>
    <w:rsid w:val="00071875"/>
    <w:rsid w:val="0007241F"/>
    <w:rsid w:val="0007583A"/>
    <w:rsid w:val="00077087"/>
    <w:rsid w:val="00082A55"/>
    <w:rsid w:val="00084368"/>
    <w:rsid w:val="0008461B"/>
    <w:rsid w:val="0009079E"/>
    <w:rsid w:val="00091504"/>
    <w:rsid w:val="000928CA"/>
    <w:rsid w:val="000950F3"/>
    <w:rsid w:val="000A189E"/>
    <w:rsid w:val="000B45EE"/>
    <w:rsid w:val="000B4D2C"/>
    <w:rsid w:val="000B74C8"/>
    <w:rsid w:val="000C3BC3"/>
    <w:rsid w:val="000C3C58"/>
    <w:rsid w:val="000D5307"/>
    <w:rsid w:val="000D5E85"/>
    <w:rsid w:val="000D5F3F"/>
    <w:rsid w:val="000D72A4"/>
    <w:rsid w:val="000E5AC9"/>
    <w:rsid w:val="000F1165"/>
    <w:rsid w:val="000F477D"/>
    <w:rsid w:val="001063E9"/>
    <w:rsid w:val="00112982"/>
    <w:rsid w:val="00123641"/>
    <w:rsid w:val="00130061"/>
    <w:rsid w:val="00132206"/>
    <w:rsid w:val="00132E86"/>
    <w:rsid w:val="001345C8"/>
    <w:rsid w:val="001546E9"/>
    <w:rsid w:val="001664F9"/>
    <w:rsid w:val="00171560"/>
    <w:rsid w:val="00172FFC"/>
    <w:rsid w:val="00177904"/>
    <w:rsid w:val="00180D58"/>
    <w:rsid w:val="00195FFA"/>
    <w:rsid w:val="0019784D"/>
    <w:rsid w:val="00197AFA"/>
    <w:rsid w:val="001A0946"/>
    <w:rsid w:val="001A7B25"/>
    <w:rsid w:val="001D000B"/>
    <w:rsid w:val="001D2482"/>
    <w:rsid w:val="001E56A5"/>
    <w:rsid w:val="001E5ABB"/>
    <w:rsid w:val="001F0E56"/>
    <w:rsid w:val="00204A4F"/>
    <w:rsid w:val="002103ED"/>
    <w:rsid w:val="00222BFE"/>
    <w:rsid w:val="00227682"/>
    <w:rsid w:val="00230E7E"/>
    <w:rsid w:val="0023281C"/>
    <w:rsid w:val="0023745F"/>
    <w:rsid w:val="002376E7"/>
    <w:rsid w:val="00241372"/>
    <w:rsid w:val="0024147E"/>
    <w:rsid w:val="00282E02"/>
    <w:rsid w:val="002903FD"/>
    <w:rsid w:val="0029220B"/>
    <w:rsid w:val="00294A4A"/>
    <w:rsid w:val="0029532F"/>
    <w:rsid w:val="002B5DFE"/>
    <w:rsid w:val="002C0CF9"/>
    <w:rsid w:val="002C3DAC"/>
    <w:rsid w:val="002C51C9"/>
    <w:rsid w:val="002D284A"/>
    <w:rsid w:val="002E42FF"/>
    <w:rsid w:val="002F6C3F"/>
    <w:rsid w:val="002F730B"/>
    <w:rsid w:val="003045EB"/>
    <w:rsid w:val="003057BB"/>
    <w:rsid w:val="00320D78"/>
    <w:rsid w:val="00322EF6"/>
    <w:rsid w:val="00323409"/>
    <w:rsid w:val="00330102"/>
    <w:rsid w:val="00341BF5"/>
    <w:rsid w:val="003479EC"/>
    <w:rsid w:val="00350CDC"/>
    <w:rsid w:val="00355B52"/>
    <w:rsid w:val="00372DD8"/>
    <w:rsid w:val="00376779"/>
    <w:rsid w:val="0037707D"/>
    <w:rsid w:val="00377FBC"/>
    <w:rsid w:val="00380131"/>
    <w:rsid w:val="00382F7C"/>
    <w:rsid w:val="0038676C"/>
    <w:rsid w:val="00387914"/>
    <w:rsid w:val="00392C14"/>
    <w:rsid w:val="00394ED1"/>
    <w:rsid w:val="0039540E"/>
    <w:rsid w:val="003A1ED8"/>
    <w:rsid w:val="003A3DA3"/>
    <w:rsid w:val="003D26B3"/>
    <w:rsid w:val="003D2E00"/>
    <w:rsid w:val="003E510A"/>
    <w:rsid w:val="00411C07"/>
    <w:rsid w:val="0041467C"/>
    <w:rsid w:val="004172E5"/>
    <w:rsid w:val="004208B2"/>
    <w:rsid w:val="00441349"/>
    <w:rsid w:val="00443D9C"/>
    <w:rsid w:val="004441D4"/>
    <w:rsid w:val="004546C1"/>
    <w:rsid w:val="00476522"/>
    <w:rsid w:val="0048320F"/>
    <w:rsid w:val="00485728"/>
    <w:rsid w:val="004900F4"/>
    <w:rsid w:val="004902E6"/>
    <w:rsid w:val="00491134"/>
    <w:rsid w:val="00493937"/>
    <w:rsid w:val="00494A91"/>
    <w:rsid w:val="0049517E"/>
    <w:rsid w:val="00495E6F"/>
    <w:rsid w:val="004A108B"/>
    <w:rsid w:val="004A1AF8"/>
    <w:rsid w:val="004A2A05"/>
    <w:rsid w:val="004C449D"/>
    <w:rsid w:val="004D250C"/>
    <w:rsid w:val="004E0251"/>
    <w:rsid w:val="004F16C8"/>
    <w:rsid w:val="004F18CE"/>
    <w:rsid w:val="004F3354"/>
    <w:rsid w:val="00500DE6"/>
    <w:rsid w:val="005161C2"/>
    <w:rsid w:val="005163F3"/>
    <w:rsid w:val="005174E1"/>
    <w:rsid w:val="00521DBB"/>
    <w:rsid w:val="00527750"/>
    <w:rsid w:val="00530157"/>
    <w:rsid w:val="005340A6"/>
    <w:rsid w:val="00536CF3"/>
    <w:rsid w:val="00547384"/>
    <w:rsid w:val="00557162"/>
    <w:rsid w:val="00562FD8"/>
    <w:rsid w:val="00565BA3"/>
    <w:rsid w:val="00566513"/>
    <w:rsid w:val="005753EB"/>
    <w:rsid w:val="00576CAC"/>
    <w:rsid w:val="00581EC8"/>
    <w:rsid w:val="00583E3F"/>
    <w:rsid w:val="00595C46"/>
    <w:rsid w:val="0059737F"/>
    <w:rsid w:val="005B3224"/>
    <w:rsid w:val="005C2793"/>
    <w:rsid w:val="005C5E2C"/>
    <w:rsid w:val="005D0930"/>
    <w:rsid w:val="005D2B39"/>
    <w:rsid w:val="005D5DC3"/>
    <w:rsid w:val="005E19F0"/>
    <w:rsid w:val="005E58AF"/>
    <w:rsid w:val="006015F5"/>
    <w:rsid w:val="00603FBA"/>
    <w:rsid w:val="00607F34"/>
    <w:rsid w:val="00633766"/>
    <w:rsid w:val="006432D0"/>
    <w:rsid w:val="00645F7D"/>
    <w:rsid w:val="006501C4"/>
    <w:rsid w:val="00663F45"/>
    <w:rsid w:val="00665DF1"/>
    <w:rsid w:val="006739AD"/>
    <w:rsid w:val="00690B12"/>
    <w:rsid w:val="00692747"/>
    <w:rsid w:val="00693F98"/>
    <w:rsid w:val="0069468F"/>
    <w:rsid w:val="00695146"/>
    <w:rsid w:val="00695C89"/>
    <w:rsid w:val="00697F6C"/>
    <w:rsid w:val="006A403A"/>
    <w:rsid w:val="006B405F"/>
    <w:rsid w:val="006B7050"/>
    <w:rsid w:val="006C19F4"/>
    <w:rsid w:val="006C4130"/>
    <w:rsid w:val="006E452D"/>
    <w:rsid w:val="006F0433"/>
    <w:rsid w:val="006F0CCF"/>
    <w:rsid w:val="006F7DEE"/>
    <w:rsid w:val="0070200F"/>
    <w:rsid w:val="007026AE"/>
    <w:rsid w:val="00714B86"/>
    <w:rsid w:val="0072213D"/>
    <w:rsid w:val="00724F3D"/>
    <w:rsid w:val="00731847"/>
    <w:rsid w:val="0073267E"/>
    <w:rsid w:val="00737BA2"/>
    <w:rsid w:val="00740F31"/>
    <w:rsid w:val="00742391"/>
    <w:rsid w:val="00744B1E"/>
    <w:rsid w:val="00761713"/>
    <w:rsid w:val="0076203B"/>
    <w:rsid w:val="00764BF9"/>
    <w:rsid w:val="007700D8"/>
    <w:rsid w:val="00771FF9"/>
    <w:rsid w:val="00773818"/>
    <w:rsid w:val="00780C26"/>
    <w:rsid w:val="00784576"/>
    <w:rsid w:val="007855F0"/>
    <w:rsid w:val="00787326"/>
    <w:rsid w:val="00792361"/>
    <w:rsid w:val="00793720"/>
    <w:rsid w:val="00794CFA"/>
    <w:rsid w:val="007950CF"/>
    <w:rsid w:val="007B0CEE"/>
    <w:rsid w:val="007C0B56"/>
    <w:rsid w:val="007C27CC"/>
    <w:rsid w:val="007C7A37"/>
    <w:rsid w:val="007D251C"/>
    <w:rsid w:val="007D30CB"/>
    <w:rsid w:val="007D5DE7"/>
    <w:rsid w:val="007E0994"/>
    <w:rsid w:val="007E3556"/>
    <w:rsid w:val="007E7D85"/>
    <w:rsid w:val="00800ADF"/>
    <w:rsid w:val="00810198"/>
    <w:rsid w:val="0081040C"/>
    <w:rsid w:val="008110C0"/>
    <w:rsid w:val="00831D06"/>
    <w:rsid w:val="008347E7"/>
    <w:rsid w:val="00844F80"/>
    <w:rsid w:val="008464B6"/>
    <w:rsid w:val="00847744"/>
    <w:rsid w:val="0086086B"/>
    <w:rsid w:val="0086188E"/>
    <w:rsid w:val="008656CC"/>
    <w:rsid w:val="00866222"/>
    <w:rsid w:val="00874F03"/>
    <w:rsid w:val="008872CC"/>
    <w:rsid w:val="008874CE"/>
    <w:rsid w:val="008A08F3"/>
    <w:rsid w:val="008B448D"/>
    <w:rsid w:val="008C560A"/>
    <w:rsid w:val="008C6165"/>
    <w:rsid w:val="008C7394"/>
    <w:rsid w:val="008D016F"/>
    <w:rsid w:val="008D52F0"/>
    <w:rsid w:val="008E1345"/>
    <w:rsid w:val="008E1485"/>
    <w:rsid w:val="008E265A"/>
    <w:rsid w:val="009010E1"/>
    <w:rsid w:val="009039A9"/>
    <w:rsid w:val="00912EC4"/>
    <w:rsid w:val="0094075C"/>
    <w:rsid w:val="00941F1F"/>
    <w:rsid w:val="00944B56"/>
    <w:rsid w:val="009554C2"/>
    <w:rsid w:val="00955F63"/>
    <w:rsid w:val="00967E58"/>
    <w:rsid w:val="0097682F"/>
    <w:rsid w:val="009775DA"/>
    <w:rsid w:val="009825DB"/>
    <w:rsid w:val="009842D0"/>
    <w:rsid w:val="00984C9B"/>
    <w:rsid w:val="0099043C"/>
    <w:rsid w:val="00992A4C"/>
    <w:rsid w:val="00992C23"/>
    <w:rsid w:val="00993BBB"/>
    <w:rsid w:val="009A6D82"/>
    <w:rsid w:val="009A74C9"/>
    <w:rsid w:val="009B0B7E"/>
    <w:rsid w:val="009B4293"/>
    <w:rsid w:val="009B4B88"/>
    <w:rsid w:val="009C2F2E"/>
    <w:rsid w:val="009D056C"/>
    <w:rsid w:val="009D5F50"/>
    <w:rsid w:val="009D644E"/>
    <w:rsid w:val="009D6917"/>
    <w:rsid w:val="009E2015"/>
    <w:rsid w:val="00A0332A"/>
    <w:rsid w:val="00A047EA"/>
    <w:rsid w:val="00A14AF5"/>
    <w:rsid w:val="00A16992"/>
    <w:rsid w:val="00A226C3"/>
    <w:rsid w:val="00A23CD7"/>
    <w:rsid w:val="00A322D0"/>
    <w:rsid w:val="00A35771"/>
    <w:rsid w:val="00A36B5B"/>
    <w:rsid w:val="00A455CF"/>
    <w:rsid w:val="00A46EAF"/>
    <w:rsid w:val="00A50AAB"/>
    <w:rsid w:val="00A62C93"/>
    <w:rsid w:val="00A63393"/>
    <w:rsid w:val="00A6482E"/>
    <w:rsid w:val="00A76917"/>
    <w:rsid w:val="00A858C4"/>
    <w:rsid w:val="00AA0C29"/>
    <w:rsid w:val="00AA6781"/>
    <w:rsid w:val="00AC09D9"/>
    <w:rsid w:val="00AC7A29"/>
    <w:rsid w:val="00AD367C"/>
    <w:rsid w:val="00AE0804"/>
    <w:rsid w:val="00AF1DCE"/>
    <w:rsid w:val="00AF2AF3"/>
    <w:rsid w:val="00AF3766"/>
    <w:rsid w:val="00AF4DC7"/>
    <w:rsid w:val="00B00DEA"/>
    <w:rsid w:val="00B0701E"/>
    <w:rsid w:val="00B145BD"/>
    <w:rsid w:val="00B168DA"/>
    <w:rsid w:val="00B16CEB"/>
    <w:rsid w:val="00B20178"/>
    <w:rsid w:val="00B2318D"/>
    <w:rsid w:val="00B3232B"/>
    <w:rsid w:val="00B36867"/>
    <w:rsid w:val="00B457A6"/>
    <w:rsid w:val="00B46A11"/>
    <w:rsid w:val="00B52E47"/>
    <w:rsid w:val="00B57E0B"/>
    <w:rsid w:val="00B61358"/>
    <w:rsid w:val="00B61DD5"/>
    <w:rsid w:val="00B704BF"/>
    <w:rsid w:val="00B846A1"/>
    <w:rsid w:val="00B90AE2"/>
    <w:rsid w:val="00B92797"/>
    <w:rsid w:val="00BB12C9"/>
    <w:rsid w:val="00BB29E0"/>
    <w:rsid w:val="00BB3AA0"/>
    <w:rsid w:val="00BB4911"/>
    <w:rsid w:val="00BB6A25"/>
    <w:rsid w:val="00BC5E4F"/>
    <w:rsid w:val="00BC7B9F"/>
    <w:rsid w:val="00BD13C0"/>
    <w:rsid w:val="00BD20BE"/>
    <w:rsid w:val="00BD29FE"/>
    <w:rsid w:val="00BD2D68"/>
    <w:rsid w:val="00BF1B63"/>
    <w:rsid w:val="00C05819"/>
    <w:rsid w:val="00C104D1"/>
    <w:rsid w:val="00C331E8"/>
    <w:rsid w:val="00C337AA"/>
    <w:rsid w:val="00C3395F"/>
    <w:rsid w:val="00C36D1A"/>
    <w:rsid w:val="00C36F7A"/>
    <w:rsid w:val="00C404D2"/>
    <w:rsid w:val="00C4126C"/>
    <w:rsid w:val="00C42DA3"/>
    <w:rsid w:val="00C449B2"/>
    <w:rsid w:val="00C51646"/>
    <w:rsid w:val="00C55140"/>
    <w:rsid w:val="00C60A04"/>
    <w:rsid w:val="00C71651"/>
    <w:rsid w:val="00C72112"/>
    <w:rsid w:val="00C74592"/>
    <w:rsid w:val="00C74736"/>
    <w:rsid w:val="00C75155"/>
    <w:rsid w:val="00C755A1"/>
    <w:rsid w:val="00C82401"/>
    <w:rsid w:val="00C84BAD"/>
    <w:rsid w:val="00C96E8D"/>
    <w:rsid w:val="00C97993"/>
    <w:rsid w:val="00CA3D39"/>
    <w:rsid w:val="00CA72E9"/>
    <w:rsid w:val="00CB7D91"/>
    <w:rsid w:val="00CC024E"/>
    <w:rsid w:val="00CC48D2"/>
    <w:rsid w:val="00CC5E12"/>
    <w:rsid w:val="00CD138A"/>
    <w:rsid w:val="00CD1955"/>
    <w:rsid w:val="00CE1DF4"/>
    <w:rsid w:val="00CE41D3"/>
    <w:rsid w:val="00CF2798"/>
    <w:rsid w:val="00CF36F6"/>
    <w:rsid w:val="00D00B86"/>
    <w:rsid w:val="00D13258"/>
    <w:rsid w:val="00D23BC2"/>
    <w:rsid w:val="00D2581C"/>
    <w:rsid w:val="00D25BD4"/>
    <w:rsid w:val="00D3085D"/>
    <w:rsid w:val="00D30D57"/>
    <w:rsid w:val="00D34D9F"/>
    <w:rsid w:val="00D34F20"/>
    <w:rsid w:val="00D45FBA"/>
    <w:rsid w:val="00D52534"/>
    <w:rsid w:val="00D55B3B"/>
    <w:rsid w:val="00D56655"/>
    <w:rsid w:val="00D63E33"/>
    <w:rsid w:val="00D67282"/>
    <w:rsid w:val="00D674D3"/>
    <w:rsid w:val="00D823E4"/>
    <w:rsid w:val="00D835F3"/>
    <w:rsid w:val="00D86DD7"/>
    <w:rsid w:val="00DC1393"/>
    <w:rsid w:val="00DC7055"/>
    <w:rsid w:val="00DD3078"/>
    <w:rsid w:val="00DD493D"/>
    <w:rsid w:val="00DE7DB8"/>
    <w:rsid w:val="00DF1D3F"/>
    <w:rsid w:val="00DF7EEF"/>
    <w:rsid w:val="00E01DB5"/>
    <w:rsid w:val="00E11004"/>
    <w:rsid w:val="00E12477"/>
    <w:rsid w:val="00E12CF9"/>
    <w:rsid w:val="00E1629D"/>
    <w:rsid w:val="00E36067"/>
    <w:rsid w:val="00E41F78"/>
    <w:rsid w:val="00E45BA0"/>
    <w:rsid w:val="00E504D5"/>
    <w:rsid w:val="00E56CDB"/>
    <w:rsid w:val="00E57E81"/>
    <w:rsid w:val="00E61650"/>
    <w:rsid w:val="00E66722"/>
    <w:rsid w:val="00E70C3D"/>
    <w:rsid w:val="00E80FC9"/>
    <w:rsid w:val="00E8142B"/>
    <w:rsid w:val="00E873FF"/>
    <w:rsid w:val="00EA2E76"/>
    <w:rsid w:val="00EB0223"/>
    <w:rsid w:val="00EB0E71"/>
    <w:rsid w:val="00EC49F7"/>
    <w:rsid w:val="00ED2608"/>
    <w:rsid w:val="00ED7FD6"/>
    <w:rsid w:val="00EE0FD0"/>
    <w:rsid w:val="00EE415D"/>
    <w:rsid w:val="00EE5422"/>
    <w:rsid w:val="00EE7DDA"/>
    <w:rsid w:val="00EF43EC"/>
    <w:rsid w:val="00EF504C"/>
    <w:rsid w:val="00EF7A78"/>
    <w:rsid w:val="00EF7D83"/>
    <w:rsid w:val="00F07475"/>
    <w:rsid w:val="00F21985"/>
    <w:rsid w:val="00F22683"/>
    <w:rsid w:val="00F27097"/>
    <w:rsid w:val="00F310D5"/>
    <w:rsid w:val="00F3712D"/>
    <w:rsid w:val="00F3754A"/>
    <w:rsid w:val="00F42EDC"/>
    <w:rsid w:val="00F54080"/>
    <w:rsid w:val="00F57FFD"/>
    <w:rsid w:val="00F67004"/>
    <w:rsid w:val="00F679C8"/>
    <w:rsid w:val="00F747DB"/>
    <w:rsid w:val="00F75126"/>
    <w:rsid w:val="00F7672D"/>
    <w:rsid w:val="00F8162F"/>
    <w:rsid w:val="00F92A74"/>
    <w:rsid w:val="00FA3294"/>
    <w:rsid w:val="00FA6C0F"/>
    <w:rsid w:val="00FB7A80"/>
    <w:rsid w:val="00FC4BF9"/>
    <w:rsid w:val="00FD3125"/>
    <w:rsid w:val="00FD476B"/>
    <w:rsid w:val="00FD74C3"/>
    <w:rsid w:val="00FE0085"/>
    <w:rsid w:val="00FE1092"/>
    <w:rsid w:val="00FF0858"/>
    <w:rsid w:val="00FF1995"/>
    <w:rsid w:val="00FF1EFC"/>
    <w:rsid w:val="00FF6542"/>
    <w:rsid w:val="07652B9B"/>
    <w:rsid w:val="0F1C3549"/>
    <w:rsid w:val="0F4D6F8F"/>
    <w:rsid w:val="11D32577"/>
    <w:rsid w:val="1B437A99"/>
    <w:rsid w:val="2DF84380"/>
    <w:rsid w:val="300C0099"/>
    <w:rsid w:val="36491E71"/>
    <w:rsid w:val="3AA52251"/>
    <w:rsid w:val="3BA45CE0"/>
    <w:rsid w:val="60A54D4A"/>
    <w:rsid w:val="62137CB9"/>
    <w:rsid w:val="6735186C"/>
    <w:rsid w:val="6F973FE5"/>
    <w:rsid w:val="71AC7695"/>
    <w:rsid w:val="764507E8"/>
    <w:rsid w:val="77C727BE"/>
    <w:rsid w:val="7F4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2"/>
    <w:link w:val="14"/>
    <w:qFormat/>
    <w:uiPriority w:val="99"/>
    <w:pPr>
      <w:ind w:firstLine="420" w:firstLineChars="200"/>
    </w:pPr>
    <w:rPr>
      <w:sz w:val="20"/>
      <w:szCs w:val="20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1">
    <w:name w:val="页脚 Char1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Char"/>
    <w:basedOn w:val="9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正文首行缩进 2 Char"/>
    <w:basedOn w:val="13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903</Words>
  <Characters>5153</Characters>
  <Lines>42</Lines>
  <Paragraphs>12</Paragraphs>
  <TotalTime>37</TotalTime>
  <ScaleCrop>false</ScaleCrop>
  <LinksUpToDate>false</LinksUpToDate>
  <CharactersWithSpaces>6044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2021-09-26T04:04:00Z</dcterms:created>
  <dc:creator>谢禄福</dc:creator>
  <cp:lastModifiedBy>Nightmare</cp:lastModifiedBy>
  <cp:lastPrinted>2021-09-24T07:39:00Z</cp:lastPrinted>
  <dcterms:modified xsi:type="dcterms:W3CDTF">2021-09-26T06:49:49Z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49BFF39C9B364010910F855EF1039728</vt:lpwstr>
  </property>
</Properties>
</file>