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20"/>
        </w:rPr>
        <w:t>附件1：</w:t>
      </w:r>
    </w:p>
    <w:tbl>
      <w:tblPr>
        <w:tblStyle w:val="7"/>
        <w:tblpPr w:leftFromText="180" w:rightFromText="180" w:vertAnchor="text" w:horzAnchor="page" w:tblpX="1131" w:tblpY="662"/>
        <w:tblOverlap w:val="never"/>
        <w:tblW w:w="14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631"/>
        <w:gridCol w:w="1650"/>
        <w:gridCol w:w="3531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7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四川省骨干网物流发展有限公司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副总经理    （1名）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1.中共党员，具有大学本科及以上学历，专业不限，相关领域专业背景优先。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2.45周岁以下，具有15年以上行政管理、企业管理、法人治理、人事管理、党建群团等各项工作的经验者优先。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具备卓越的组织和协调能力，以及深厚的管理经验。具有良好的团队合作精神和领导能力，能够带领团队完成工作任务。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cs="仿宋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cs="仿宋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cs="仿宋"/>
                <w:sz w:val="21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仿宋" w:hAnsi="仿宋" w:cs="仿宋"/>
                <w:sz w:val="21"/>
                <w:szCs w:val="21"/>
              </w:rPr>
            </w:pPr>
          </w:p>
        </w:tc>
        <w:tc>
          <w:tcPr>
            <w:tcW w:w="7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一、行政工作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1.协助董事长、总经理，全面负责办公室及行政的全面工作，监督维护正常秩序。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建立健全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公司规章制度体系，并负责监督执行。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3.组织、筹备公司办公会及其他重大会议，负责记录、整理各类重要会议的纪要，跟踪和督促各项决议的执行落实情况。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4.配合处理公司外联事务及外部公共关系，参与公司运营活动的策划、安排、组织执行等工作。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5.组织相关渠道的宣传工作。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6.协助领导制定公司战略规划、年度经营计划及各阶段工作目标分解，并起草公司各阶段工作总结及其他正式文件。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二、党群工作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1.负责党务和工会相关工作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贯彻落实党的路线、方针、政策和上级党组织的决策部署，协调工会与党组织、行政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以及其他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组织的关系。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2.制定公司纪检工作计划，监督和检查党员干部的纪律作风和廉洁自律情况。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3.负责工会工作，依法维护职工的合法权益，组织开展职工服务和文化活动。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4.严肃工作纪律和秩序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倡导良好风气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宣扬优秀的企业文化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缔造和谐的工作氛围。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三、人力工作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1.统筹规划人力资源开发及战略管理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提升人力资源素质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控制人力资源使用成本。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2.参与协调劳动关系，促进企业和谐稳定发展，推进企业民主管理。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3.营造良好的企业文化，加强职工的培训与教育，大力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宣传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弘扬企业团队精神。</w:t>
            </w:r>
          </w:p>
          <w:p>
            <w:pPr>
              <w:pStyle w:val="12"/>
              <w:spacing w:line="28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四、其他</w:t>
            </w:r>
          </w:p>
          <w:p>
            <w:pPr>
              <w:pStyle w:val="12"/>
              <w:spacing w:line="28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协助总经理和其他部门处理公司相关事务，提供支持和保障。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岗位说明书</w:t>
      </w:r>
    </w:p>
    <w:p>
      <w:pPr>
        <w:pStyle w:val="2"/>
        <w:ind w:firstLine="0"/>
        <w:rPr>
          <w:sz w:val="24"/>
          <w:szCs w:val="24"/>
        </w:rPr>
        <w:sectPr>
          <w:pgSz w:w="16838" w:h="11906" w:orient="landscape"/>
          <w:pgMar w:top="1463" w:right="1440" w:bottom="1009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四川省物流产业股份有限公司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 xml:space="preserve">报   名   表 </w:t>
      </w:r>
    </w:p>
    <w:p>
      <w:pPr>
        <w:pStyle w:val="2"/>
      </w:pPr>
    </w:p>
    <w:tbl>
      <w:tblPr>
        <w:tblStyle w:val="6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398"/>
        <w:gridCol w:w="338"/>
        <w:gridCol w:w="407"/>
        <w:gridCol w:w="519"/>
        <w:gridCol w:w="810"/>
        <w:gridCol w:w="1158"/>
        <w:gridCol w:w="237"/>
        <w:gridCol w:w="2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pacing w:val="60"/>
                <w:sz w:val="22"/>
              </w:rPr>
            </w:pPr>
            <w:r>
              <w:rPr>
                <w:rFonts w:hint="eastAsia" w:ascii="宋体" w:hAnsi="宋体" w:eastAsia="宋体" w:cs="宋体"/>
                <w:spacing w:val="60"/>
                <w:sz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别</w:t>
            </w:r>
          </w:p>
        </w:tc>
        <w:tc>
          <w:tcPr>
            <w:tcW w:w="2205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应聘职位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骨干网公司</w:t>
            </w:r>
            <w:r>
              <w:rPr>
                <w:rFonts w:hint="eastAsia" w:ascii="宋体" w:hAnsi="宋体" w:eastAsia="宋体" w:cs="宋体"/>
                <w:sz w:val="22"/>
              </w:rPr>
              <w:t>副总经理</w:t>
            </w:r>
          </w:p>
        </w:tc>
        <w:tc>
          <w:tcPr>
            <w:tcW w:w="2078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   岁）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贯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和户籍地</w:t>
            </w:r>
          </w:p>
        </w:tc>
        <w:tc>
          <w:tcPr>
            <w:tcW w:w="2205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78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（入党时间）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 间</w:t>
            </w:r>
          </w:p>
        </w:tc>
        <w:tc>
          <w:tcPr>
            <w:tcW w:w="2205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78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健康状况</w:t>
            </w:r>
          </w:p>
        </w:tc>
        <w:tc>
          <w:tcPr>
            <w:tcW w:w="2205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78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学历学位</w:t>
            </w:r>
          </w:p>
        </w:tc>
        <w:tc>
          <w:tcPr>
            <w:tcW w:w="139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全日制教育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毕业院校及专业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在职教育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毕业院校及专业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身份证号码</w:t>
            </w:r>
          </w:p>
        </w:tc>
        <w:tc>
          <w:tcPr>
            <w:tcW w:w="6945" w:type="dxa"/>
            <w:gridSpan w:val="8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现工作单位</w:t>
            </w:r>
          </w:p>
        </w:tc>
        <w:tc>
          <w:tcPr>
            <w:tcW w:w="1398" w:type="dxa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现任职务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及任职时间</w:t>
            </w:r>
          </w:p>
        </w:tc>
        <w:tc>
          <w:tcPr>
            <w:tcW w:w="4283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负责的主要工作</w:t>
            </w:r>
          </w:p>
        </w:tc>
        <w:tc>
          <w:tcPr>
            <w:tcW w:w="6945" w:type="dxa"/>
            <w:gridSpan w:val="8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专业技术职务、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</w:rPr>
              <w:t>执）业资格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及取得时间</w:t>
            </w:r>
          </w:p>
        </w:tc>
        <w:tc>
          <w:tcPr>
            <w:tcW w:w="1398" w:type="dxa"/>
            <w:vAlign w:val="bottom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有何专长</w:t>
            </w:r>
          </w:p>
        </w:tc>
        <w:tc>
          <w:tcPr>
            <w:tcW w:w="4283" w:type="dxa"/>
            <w:gridSpan w:val="4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联系电话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通讯地址</w:t>
            </w:r>
          </w:p>
        </w:tc>
        <w:tc>
          <w:tcPr>
            <w:tcW w:w="4283" w:type="dxa"/>
            <w:gridSpan w:val="4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学习经历    （从大学起填写）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起止时间</w:t>
            </w:r>
          </w:p>
        </w:tc>
        <w:tc>
          <w:tcPr>
            <w:tcW w:w="463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学校名称、专业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52" w:type="dxa"/>
            <w:vMerge w:val="continue"/>
          </w:tcPr>
          <w:p/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463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起止时间</w:t>
            </w:r>
          </w:p>
        </w:tc>
        <w:tc>
          <w:tcPr>
            <w:tcW w:w="463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培训机构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取得证书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" w:type="dxa"/>
            <w:vMerge w:val="continue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4630" w:type="dxa"/>
            <w:gridSpan w:val="6"/>
            <w:vAlign w:val="center"/>
          </w:tcPr>
          <w:p/>
        </w:tc>
        <w:tc>
          <w:tcPr>
            <w:tcW w:w="2315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87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工作单位名称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起止时间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职务及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任职时间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" w:type="dxa"/>
            <w:vMerge w:val="continue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6" w:type="dxa"/>
            <w:gridSpan w:val="2"/>
          </w:tcPr>
          <w:p/>
        </w:tc>
        <w:tc>
          <w:tcPr>
            <w:tcW w:w="1736" w:type="dxa"/>
            <w:gridSpan w:val="3"/>
          </w:tcPr>
          <w:p/>
        </w:tc>
        <w:tc>
          <w:tcPr>
            <w:tcW w:w="3473" w:type="dxa"/>
            <w:gridSpan w:val="3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" w:type="dxa"/>
            <w:vMerge w:val="continue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6" w:type="dxa"/>
            <w:gridSpan w:val="2"/>
          </w:tcPr>
          <w:p/>
        </w:tc>
        <w:tc>
          <w:tcPr>
            <w:tcW w:w="1736" w:type="dxa"/>
            <w:gridSpan w:val="3"/>
          </w:tcPr>
          <w:p/>
        </w:tc>
        <w:tc>
          <w:tcPr>
            <w:tcW w:w="3473" w:type="dxa"/>
            <w:gridSpan w:val="3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2" w:type="dxa"/>
            <w:vMerge w:val="continue"/>
          </w:tcPr>
          <w:p/>
        </w:tc>
        <w:tc>
          <w:tcPr>
            <w:tcW w:w="1843" w:type="dxa"/>
            <w:vAlign w:val="center"/>
          </w:tcPr>
          <w:p/>
        </w:tc>
        <w:tc>
          <w:tcPr>
            <w:tcW w:w="1736" w:type="dxa"/>
            <w:gridSpan w:val="2"/>
          </w:tcPr>
          <w:p/>
        </w:tc>
        <w:tc>
          <w:tcPr>
            <w:tcW w:w="1736" w:type="dxa"/>
            <w:gridSpan w:val="3"/>
          </w:tcPr>
          <w:p/>
        </w:tc>
        <w:tc>
          <w:tcPr>
            <w:tcW w:w="3473" w:type="dxa"/>
            <w:gridSpan w:val="3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近年来取得的主要工作业绩</w:t>
            </w:r>
          </w:p>
        </w:tc>
        <w:tc>
          <w:tcPr>
            <w:tcW w:w="6945" w:type="dxa"/>
            <w:gridSpan w:val="8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近年来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奖惩情况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单位类型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（可多选）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□中央企业  □上市公司  □ 地方国有企业  □ 民营企业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□外资企业  □合资企业  □ 金融单位      □ 机关事业单位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企业规模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资产总额           元，年销售额         元，下属企业       家，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员工          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主要产品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（服  务）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人事部门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负责人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  址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否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下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列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形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ind w:left="42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ind w:left="420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有□      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</w:rPr>
              <w:t>应聘承诺</w:t>
            </w:r>
          </w:p>
        </w:tc>
        <w:tc>
          <w:tcPr>
            <w:tcW w:w="8788" w:type="dxa"/>
            <w:gridSpan w:val="9"/>
            <w:vAlign w:val="center"/>
          </w:tcPr>
          <w:p>
            <w:pPr>
              <w:spacing w:line="360" w:lineRule="exact"/>
              <w:ind w:firstLine="442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本人认可并郑重承诺：</w:t>
            </w:r>
            <w:r>
              <w:rPr>
                <w:rFonts w:hint="eastAsia" w:ascii="宋体" w:hAnsi="宋体" w:eastAsia="宋体" w:cs="宋体"/>
                <w:sz w:val="22"/>
              </w:rPr>
              <w:t>本人所填写的个人信息及提交的应聘材料均真实有效，如有虚假，愿意承担由此引起的一切责任。</w:t>
            </w:r>
          </w:p>
          <w:p>
            <w:pPr>
              <w:ind w:left="42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</w:t>
            </w:r>
          </w:p>
          <w:p>
            <w:pPr>
              <w:ind w:left="42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本人签名：                                      年    月    日</w:t>
            </w:r>
          </w:p>
        </w:tc>
      </w:tr>
    </w:tbl>
    <w:p>
      <w:pPr>
        <w:rPr>
          <w:rFonts w:ascii="宋体" w:hAnsi="宋体" w:eastAsia="宋体" w:cs="宋体"/>
          <w:sz w:val="22"/>
        </w:r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rPr>
          <w:rFonts w:ascii="宋体" w:hAnsi="宋体" w:eastAsia="宋体" w:cs="Times New Roman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宋体" w:hAnsi="宋体" w:eastAsia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本人已仔细阅读四川省物流产业股份有限公司市场化选聘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骨干网公司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副总经理相关材料，清楚并理解其内容。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在此我郑重承诺：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本人无公告中列明的不得报名情形；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本人未签订竞业限制协议，或若签订竞业限制协议，由本人自行承担违约责任；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四、本人若被确定为考察对象人选，自愿接受体检；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五、本人若被确定为考察人选，自愿接受考察、背景调查；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六、对违反以上承诺所造成的后果，本人自愿承担所有责任。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ind w:firstLine="4819" w:firstLineChars="1506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承诺人签字：   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年    月    日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52F87DE-37AC-46E8-91AE-7BBE3198A8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B11BF26-04EA-4FC9-943C-508A7C24899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2F484DC-9DEF-4726-8B3D-DC2DEDDC7DD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8766E4"/>
    <w:multiLevelType w:val="singleLevel"/>
    <w:tmpl w:val="CD8766E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051692"/>
    <w:multiLevelType w:val="singleLevel"/>
    <w:tmpl w:val="210516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ZGNjMDZmMmI5ZDUyMDhjODQ1M2U2NTBhZTM4YzQifQ=="/>
  </w:docVars>
  <w:rsids>
    <w:rsidRoot w:val="00145609"/>
    <w:rsid w:val="00047967"/>
    <w:rsid w:val="00051305"/>
    <w:rsid w:val="000D6808"/>
    <w:rsid w:val="000E0A3E"/>
    <w:rsid w:val="00145609"/>
    <w:rsid w:val="00177409"/>
    <w:rsid w:val="00195DFA"/>
    <w:rsid w:val="001B090A"/>
    <w:rsid w:val="001E0D51"/>
    <w:rsid w:val="00254134"/>
    <w:rsid w:val="00294359"/>
    <w:rsid w:val="002B5E2B"/>
    <w:rsid w:val="002D6AE5"/>
    <w:rsid w:val="00372470"/>
    <w:rsid w:val="00481DCD"/>
    <w:rsid w:val="0048353C"/>
    <w:rsid w:val="004A139E"/>
    <w:rsid w:val="004C3E3D"/>
    <w:rsid w:val="00624DDC"/>
    <w:rsid w:val="00663F45"/>
    <w:rsid w:val="006D307E"/>
    <w:rsid w:val="00717A73"/>
    <w:rsid w:val="00721079"/>
    <w:rsid w:val="007359EF"/>
    <w:rsid w:val="007D6A38"/>
    <w:rsid w:val="008E5B6C"/>
    <w:rsid w:val="009062D7"/>
    <w:rsid w:val="0093307D"/>
    <w:rsid w:val="0096359C"/>
    <w:rsid w:val="009D7F5D"/>
    <w:rsid w:val="009E2945"/>
    <w:rsid w:val="00A066F5"/>
    <w:rsid w:val="00A52772"/>
    <w:rsid w:val="00BA1F76"/>
    <w:rsid w:val="00BA2E8C"/>
    <w:rsid w:val="00BA714E"/>
    <w:rsid w:val="00C07B83"/>
    <w:rsid w:val="00C249E5"/>
    <w:rsid w:val="00C76A96"/>
    <w:rsid w:val="00CB1CBC"/>
    <w:rsid w:val="00CE5886"/>
    <w:rsid w:val="00D21C09"/>
    <w:rsid w:val="00D255A0"/>
    <w:rsid w:val="00D467F6"/>
    <w:rsid w:val="00DD1729"/>
    <w:rsid w:val="00E34682"/>
    <w:rsid w:val="00E45BA0"/>
    <w:rsid w:val="00E70165"/>
    <w:rsid w:val="00EB1E70"/>
    <w:rsid w:val="00ED51BA"/>
    <w:rsid w:val="00F324D8"/>
    <w:rsid w:val="00F673CE"/>
    <w:rsid w:val="00F91A3F"/>
    <w:rsid w:val="0A1C6BA3"/>
    <w:rsid w:val="13BF133F"/>
    <w:rsid w:val="16D203B5"/>
    <w:rsid w:val="19100A68"/>
    <w:rsid w:val="2425794E"/>
    <w:rsid w:val="3AEE244B"/>
    <w:rsid w:val="3E691BA1"/>
    <w:rsid w:val="455821F7"/>
    <w:rsid w:val="457C7190"/>
    <w:rsid w:val="4964224B"/>
    <w:rsid w:val="496E3064"/>
    <w:rsid w:val="4B532908"/>
    <w:rsid w:val="512739A0"/>
    <w:rsid w:val="52635075"/>
    <w:rsid w:val="569C3736"/>
    <w:rsid w:val="5F724B4A"/>
    <w:rsid w:val="613D0844"/>
    <w:rsid w:val="6173064A"/>
    <w:rsid w:val="67671AA7"/>
    <w:rsid w:val="68ED16B3"/>
    <w:rsid w:val="6B655563"/>
    <w:rsid w:val="6F2903F6"/>
    <w:rsid w:val="6FC931DF"/>
    <w:rsid w:val="744671ED"/>
    <w:rsid w:val="746B497C"/>
    <w:rsid w:val="7B361733"/>
    <w:rsid w:val="7E414ECB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Cs w:val="20"/>
    </w:r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paragraph" w:styleId="12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498</Words>
  <Characters>2842</Characters>
  <Lines>23</Lines>
  <Paragraphs>6</Paragraphs>
  <TotalTime>1</TotalTime>
  <ScaleCrop>false</ScaleCrop>
  <LinksUpToDate>false</LinksUpToDate>
  <CharactersWithSpaces>3334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2022-01-27T05:09:00Z</dcterms:created>
  <dc:creator>谢禄福</dc:creator>
  <cp:lastModifiedBy>小芭</cp:lastModifiedBy>
  <cp:lastPrinted>2023-11-15T08:02:00Z</cp:lastPrinted>
  <dcterms:modified xsi:type="dcterms:W3CDTF">2024-03-19T09:11:36Z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29F895B3040443BEB6BBB27C04090A4D_13</vt:lpwstr>
  </property>
</Properties>
</file>